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46900" w14:textId="62C00E4B" w:rsidR="00E8210C" w:rsidRPr="00CE30D8" w:rsidRDefault="00FB19D5" w:rsidP="00E8210C">
      <w:pPr>
        <w:pStyle w:val="berschrift1"/>
        <w:rPr>
          <w:lang w:val="de-DE"/>
        </w:rPr>
      </w:pPr>
      <w:bookmarkStart w:id="0" w:name="_Hlk53570179"/>
      <w:r>
        <w:rPr>
          <w:noProof/>
          <w:lang w:val="de-DE" w:eastAsia="de-DE"/>
        </w:rPr>
        <w:drawing>
          <wp:inline distT="0" distB="0" distL="0" distR="0" wp14:anchorId="0C7C8031" wp14:editId="2177A9B7">
            <wp:extent cx="4800599" cy="2463800"/>
            <wp:effectExtent l="0" t="0" r="635" b="0"/>
            <wp:docPr id="2" name="Picture 2" descr="A picture containing person, sport, dance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sport, dancer, standing&#10;&#10;Description automatically generated"/>
                    <pic:cNvPicPr/>
                  </pic:nvPicPr>
                  <pic:blipFill rotWithShape="1">
                    <a:blip r:embed="rId8"/>
                    <a:srcRect t="10714" b="12302"/>
                    <a:stretch/>
                  </pic:blipFill>
                  <pic:spPr bwMode="auto">
                    <a:xfrm>
                      <a:off x="0" y="0"/>
                      <a:ext cx="4811921" cy="2469611"/>
                    </a:xfrm>
                    <a:prstGeom prst="rect">
                      <a:avLst/>
                    </a:prstGeom>
                    <a:ln>
                      <a:noFill/>
                    </a:ln>
                    <a:extLst>
                      <a:ext uri="{53640926-AAD7-44D8-BBD7-CCE9431645EC}">
                        <a14:shadowObscured xmlns:a14="http://schemas.microsoft.com/office/drawing/2010/main"/>
                      </a:ext>
                    </a:extLst>
                  </pic:spPr>
                </pic:pic>
              </a:graphicData>
            </a:graphic>
          </wp:inline>
        </w:drawing>
      </w:r>
      <w:r w:rsidR="00E8210C" w:rsidRPr="00CE30D8">
        <w:rPr>
          <w:lang w:val="de-DE"/>
        </w:rPr>
        <w:t xml:space="preserve"> Willkommen zurück </w:t>
      </w:r>
      <w:r w:rsidR="00CE30D8" w:rsidRPr="00CE30D8">
        <w:rPr>
          <w:bCs/>
          <w:lang w:val="de-DE"/>
        </w:rPr>
        <w:t>–</w:t>
      </w:r>
      <w:r w:rsidR="00E8210C" w:rsidRPr="00CE30D8">
        <w:rPr>
          <w:lang w:val="de-DE"/>
        </w:rPr>
        <w:t xml:space="preserve"> </w:t>
      </w:r>
      <w:proofErr w:type="spellStart"/>
      <w:r w:rsidR="00E8210C" w:rsidRPr="00CE30D8">
        <w:rPr>
          <w:lang w:val="de-DE"/>
        </w:rPr>
        <w:t>Sennheisers</w:t>
      </w:r>
      <w:proofErr w:type="spellEnd"/>
      <w:r w:rsidR="00E8210C" w:rsidRPr="00CE30D8">
        <w:rPr>
          <w:lang w:val="de-DE"/>
        </w:rPr>
        <w:t xml:space="preserve"> Digital 6000 Serie im Herzen des wiederauflebenden West End</w:t>
      </w:r>
    </w:p>
    <w:p w14:paraId="0E28A4FD" w14:textId="38A0B77E" w:rsidR="00CF1A86" w:rsidRPr="00CE30D8" w:rsidRDefault="00CF1A86" w:rsidP="00CF1A86">
      <w:pPr>
        <w:pStyle w:val="berschrift1"/>
        <w:rPr>
          <w:lang w:val="de-DE"/>
        </w:rPr>
      </w:pPr>
    </w:p>
    <w:p w14:paraId="21878BE3" w14:textId="365CA3F8" w:rsidR="00E8210C" w:rsidRPr="00CE30D8" w:rsidRDefault="00E8210C" w:rsidP="00E8210C">
      <w:pPr>
        <w:rPr>
          <w:b/>
          <w:lang w:val="de-DE"/>
        </w:rPr>
      </w:pPr>
      <w:proofErr w:type="gramStart"/>
      <w:r w:rsidRPr="00CE30D8">
        <w:rPr>
          <w:b/>
          <w:lang w:val="de-DE"/>
        </w:rPr>
        <w:t>Autograph</w:t>
      </w:r>
      <w:proofErr w:type="gramEnd"/>
      <w:r w:rsidRPr="00CE30D8">
        <w:rPr>
          <w:b/>
          <w:lang w:val="de-DE"/>
        </w:rPr>
        <w:t xml:space="preserve"> Sound liefert fast 300 Kanäle der Sennheiser Digital 6000 Serie für die Wiederbelebung der legendären Theaterszene im Londoner West End</w:t>
      </w:r>
    </w:p>
    <w:p w14:paraId="15100DEA" w14:textId="67987D89" w:rsidR="00CF1A86" w:rsidRPr="00CE30D8" w:rsidRDefault="00CF1A86" w:rsidP="00CF1A86">
      <w:pPr>
        <w:rPr>
          <w:lang w:val="de-DE"/>
        </w:rPr>
      </w:pPr>
    </w:p>
    <w:p w14:paraId="01694366" w14:textId="3C4BEC14" w:rsidR="00FB19D5" w:rsidRPr="00CE30D8" w:rsidRDefault="00CF1A86" w:rsidP="00B701F7">
      <w:pPr>
        <w:rPr>
          <w:b/>
          <w:lang w:val="de-DE"/>
        </w:rPr>
      </w:pPr>
      <w:r w:rsidRPr="00CE30D8">
        <w:rPr>
          <w:b/>
          <w:bCs/>
          <w:i/>
          <w:iCs/>
          <w:lang w:val="de-DE"/>
        </w:rPr>
        <w:t xml:space="preserve">London, </w:t>
      </w:r>
      <w:r w:rsidR="003447EB" w:rsidRPr="00CE30D8">
        <w:rPr>
          <w:b/>
          <w:bCs/>
          <w:i/>
          <w:iCs/>
          <w:lang w:val="de-DE"/>
        </w:rPr>
        <w:t>6</w:t>
      </w:r>
      <w:r w:rsidR="00CE30D8">
        <w:rPr>
          <w:b/>
          <w:bCs/>
          <w:i/>
          <w:iCs/>
          <w:lang w:val="de-DE"/>
        </w:rPr>
        <w:t>.</w:t>
      </w:r>
      <w:r w:rsidR="003447EB" w:rsidRPr="00CE30D8">
        <w:rPr>
          <w:b/>
          <w:bCs/>
          <w:i/>
          <w:iCs/>
          <w:lang w:val="de-DE"/>
        </w:rPr>
        <w:t xml:space="preserve"> De</w:t>
      </w:r>
      <w:r w:rsidR="00CE30D8">
        <w:rPr>
          <w:b/>
          <w:bCs/>
          <w:i/>
          <w:iCs/>
          <w:lang w:val="de-DE"/>
        </w:rPr>
        <w:t>z</w:t>
      </w:r>
      <w:r w:rsidR="003447EB" w:rsidRPr="00CE30D8">
        <w:rPr>
          <w:b/>
          <w:bCs/>
          <w:i/>
          <w:iCs/>
          <w:lang w:val="de-DE"/>
        </w:rPr>
        <w:t>ember</w:t>
      </w:r>
      <w:r w:rsidRPr="00CE30D8">
        <w:rPr>
          <w:b/>
          <w:bCs/>
          <w:i/>
          <w:iCs/>
          <w:lang w:val="de-DE"/>
        </w:rPr>
        <w:t xml:space="preserve"> 2021 </w:t>
      </w:r>
      <w:bookmarkStart w:id="1" w:name="_Hlk110848275"/>
      <w:r w:rsidRPr="00CE30D8">
        <w:rPr>
          <w:b/>
          <w:bCs/>
          <w:lang w:val="de-DE"/>
        </w:rPr>
        <w:t>–</w:t>
      </w:r>
      <w:bookmarkEnd w:id="1"/>
      <w:r w:rsidR="00E8210C" w:rsidRPr="00CE30D8">
        <w:rPr>
          <w:b/>
          <w:bCs/>
          <w:lang w:val="de-DE"/>
        </w:rPr>
        <w:t xml:space="preserve"> </w:t>
      </w:r>
      <w:r w:rsidR="00E8210C" w:rsidRPr="00CE30D8">
        <w:rPr>
          <w:b/>
          <w:lang w:val="de-DE"/>
        </w:rPr>
        <w:t xml:space="preserve">Die </w:t>
      </w:r>
      <w:r w:rsidR="004A62F2">
        <w:rPr>
          <w:b/>
          <w:lang w:val="de-DE"/>
        </w:rPr>
        <w:t>„</w:t>
      </w:r>
      <w:r w:rsidR="00E8210C" w:rsidRPr="00CE30D8">
        <w:rPr>
          <w:b/>
          <w:lang w:val="de-DE"/>
        </w:rPr>
        <w:t>Geisterlichter</w:t>
      </w:r>
      <w:r w:rsidR="004A62F2">
        <w:rPr>
          <w:b/>
          <w:lang w:val="de-DE"/>
        </w:rPr>
        <w:t>“</w:t>
      </w:r>
      <w:r w:rsidR="00E8210C" w:rsidRPr="00CE30D8">
        <w:rPr>
          <w:b/>
          <w:lang w:val="de-DE"/>
        </w:rPr>
        <w:t xml:space="preserve"> verschwinden allmählich aus den Londoner Theatern, während die Welt lernt, mit COVID-19 zu leben. Eine nach der anderen kehren die bekannten Shows zurück, die so viel Freude, Farbe und Einnahmen in die lebendigste Theaterszene der Welt bringen. Dabei steht die Drahtlostechnologie von Sennheiser im Mittelpunkt: Hamilton, </w:t>
      </w:r>
      <w:proofErr w:type="spellStart"/>
      <w:r w:rsidR="00E8210C" w:rsidRPr="00CE30D8">
        <w:rPr>
          <w:b/>
          <w:lang w:val="de-DE"/>
        </w:rPr>
        <w:t>Les</w:t>
      </w:r>
      <w:proofErr w:type="spellEnd"/>
      <w:r w:rsidR="00E8210C" w:rsidRPr="00CE30D8">
        <w:rPr>
          <w:b/>
          <w:lang w:val="de-DE"/>
        </w:rPr>
        <w:t xml:space="preserve"> Misérables, </w:t>
      </w:r>
      <w:r w:rsidR="00A74FDA">
        <w:rPr>
          <w:b/>
          <w:lang w:val="de-DE"/>
        </w:rPr>
        <w:t xml:space="preserve">Das </w:t>
      </w:r>
      <w:r w:rsidR="00E8210C" w:rsidRPr="00CE30D8">
        <w:rPr>
          <w:b/>
          <w:lang w:val="de-DE"/>
        </w:rPr>
        <w:t xml:space="preserve">Phantom der Oper und Disneys neueste Produktion </w:t>
      </w:r>
      <w:proofErr w:type="spellStart"/>
      <w:r w:rsidR="00E8210C" w:rsidRPr="00CE30D8">
        <w:rPr>
          <w:b/>
          <w:lang w:val="de-DE"/>
        </w:rPr>
        <w:t>Frozen</w:t>
      </w:r>
      <w:proofErr w:type="spellEnd"/>
      <w:r w:rsidR="00E8210C" w:rsidRPr="00CE30D8">
        <w:rPr>
          <w:b/>
          <w:lang w:val="de-DE"/>
        </w:rPr>
        <w:t xml:space="preserve"> sind nur einige der Shows, die derzeit auf die Digital 6000 Drahtlossysteme von Sennheiser setzen.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88"/>
        <w:gridCol w:w="3092"/>
      </w:tblGrid>
      <w:tr w:rsidR="00FB19D5" w:rsidRPr="00CE30D8" w14:paraId="3EBE906E" w14:textId="77777777" w:rsidTr="002C0C56">
        <w:tc>
          <w:tcPr>
            <w:tcW w:w="3935" w:type="dxa"/>
          </w:tcPr>
          <w:p w14:paraId="74B2522A" w14:textId="27532BEC" w:rsidR="00FB19D5" w:rsidRPr="00FB19D5" w:rsidRDefault="00FB19D5" w:rsidP="00B701F7">
            <w:r>
              <w:rPr>
                <w:noProof/>
                <w:lang w:val="de-DE" w:eastAsia="de-DE"/>
              </w:rPr>
              <w:drawing>
                <wp:inline distT="0" distB="0" distL="0" distR="0" wp14:anchorId="3CC8C305" wp14:editId="1962B222">
                  <wp:extent cx="2971800" cy="2212507"/>
                  <wp:effectExtent l="0" t="0" r="0" b="0"/>
                  <wp:docPr id="4" name="Picture 4" descr="A white building with a ga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hite building with a gate&#10;&#10;Description automatically generated with low confidence"/>
                          <pic:cNvPicPr/>
                        </pic:nvPicPr>
                        <pic:blipFill>
                          <a:blip r:embed="rId9"/>
                          <a:stretch>
                            <a:fillRect/>
                          </a:stretch>
                        </pic:blipFill>
                        <pic:spPr>
                          <a:xfrm>
                            <a:off x="0" y="0"/>
                            <a:ext cx="2982562" cy="2220520"/>
                          </a:xfrm>
                          <a:prstGeom prst="rect">
                            <a:avLst/>
                          </a:prstGeom>
                        </pic:spPr>
                      </pic:pic>
                    </a:graphicData>
                  </a:graphic>
                </wp:inline>
              </w:drawing>
            </w:r>
          </w:p>
        </w:tc>
        <w:tc>
          <w:tcPr>
            <w:tcW w:w="3935" w:type="dxa"/>
          </w:tcPr>
          <w:p w14:paraId="7806FA55" w14:textId="06D3EFA4" w:rsidR="00FB19D5" w:rsidRPr="00CE30D8" w:rsidRDefault="00BE5B0E" w:rsidP="002C0C56">
            <w:pPr>
              <w:pStyle w:val="Beschriftung"/>
              <w:rPr>
                <w:lang w:val="de-DE"/>
              </w:rPr>
            </w:pPr>
            <w:r w:rsidRPr="00CE30D8">
              <w:rPr>
                <w:lang w:val="de-DE"/>
              </w:rPr>
              <w:t xml:space="preserve">Der Hauptsitz von </w:t>
            </w:r>
            <w:proofErr w:type="gramStart"/>
            <w:r w:rsidRPr="00CE30D8">
              <w:rPr>
                <w:lang w:val="de-DE"/>
              </w:rPr>
              <w:t>Autograph</w:t>
            </w:r>
            <w:proofErr w:type="gramEnd"/>
            <w:r w:rsidRPr="00CE30D8">
              <w:rPr>
                <w:lang w:val="de-DE"/>
              </w:rPr>
              <w:t xml:space="preserve"> im Norden Londons</w:t>
            </w:r>
            <w:r w:rsidR="00E8210C" w:rsidRPr="00CE30D8">
              <w:rPr>
                <w:lang w:val="de-DE"/>
              </w:rPr>
              <w:t xml:space="preserve"> </w:t>
            </w:r>
          </w:p>
        </w:tc>
      </w:tr>
    </w:tbl>
    <w:p w14:paraId="6D2BFEEB" w14:textId="77777777" w:rsidR="00FB19D5" w:rsidRPr="00CE30D8" w:rsidRDefault="00FB19D5" w:rsidP="00B701F7">
      <w:pPr>
        <w:rPr>
          <w:lang w:val="de-DE"/>
        </w:rPr>
      </w:pPr>
    </w:p>
    <w:p w14:paraId="177218CC" w14:textId="679BA11C" w:rsidR="00E8210C" w:rsidRPr="00CE30D8" w:rsidRDefault="00E8210C" w:rsidP="00B701F7">
      <w:pPr>
        <w:rPr>
          <w:lang w:val="de-DE"/>
        </w:rPr>
      </w:pPr>
      <w:proofErr w:type="gramStart"/>
      <w:r w:rsidRPr="00CE30D8">
        <w:rPr>
          <w:lang w:val="de-DE"/>
        </w:rPr>
        <w:t>Autograph</w:t>
      </w:r>
      <w:proofErr w:type="gramEnd"/>
      <w:r w:rsidRPr="00CE30D8">
        <w:rPr>
          <w:lang w:val="de-DE"/>
        </w:rPr>
        <w:t xml:space="preserve"> und Sennheiser verbindet eine lange Zusammenarbeit, die bis ins Jahr 1984 zurückreicht, als Autograph das berühmte MKE-Subminiaturmikrofon erstmals bei Starlight Express einsetzte, um den hohen Geräuschpegel auf der Bühne in den Griff zu bekommen. Der erste Kauf eines kompletten Sennheiser-Drahtlossystems durch </w:t>
      </w:r>
      <w:proofErr w:type="gramStart"/>
      <w:r w:rsidRPr="00CE30D8">
        <w:rPr>
          <w:lang w:val="de-DE"/>
        </w:rPr>
        <w:t>Autograph</w:t>
      </w:r>
      <w:proofErr w:type="gramEnd"/>
      <w:r w:rsidRPr="00CE30D8">
        <w:rPr>
          <w:lang w:val="de-DE"/>
        </w:rPr>
        <w:t xml:space="preserve"> erfolgte 1989 für ein weiteres Lloyd-Webber-Musical, </w:t>
      </w:r>
      <w:proofErr w:type="spellStart"/>
      <w:r w:rsidRPr="00CE30D8">
        <w:rPr>
          <w:lang w:val="de-DE"/>
        </w:rPr>
        <w:t>Aspects</w:t>
      </w:r>
      <w:proofErr w:type="spellEnd"/>
      <w:r w:rsidRPr="00CE30D8">
        <w:rPr>
          <w:lang w:val="de-DE"/>
        </w:rPr>
        <w:t xml:space="preserve"> </w:t>
      </w:r>
      <w:proofErr w:type="spellStart"/>
      <w:r w:rsidRPr="00CE30D8">
        <w:rPr>
          <w:lang w:val="de-DE"/>
        </w:rPr>
        <w:t>Of</w:t>
      </w:r>
      <w:proofErr w:type="spellEnd"/>
      <w:r w:rsidRPr="00CE30D8">
        <w:rPr>
          <w:lang w:val="de-DE"/>
        </w:rPr>
        <w:t xml:space="preserve"> Love: ein 21-Kanal-System aus EM 1036-Empfängern und SK 2012-Sendern. In den dazwischenliegenden Jahren hat der Sennheiser-Bestand von </w:t>
      </w:r>
      <w:proofErr w:type="gramStart"/>
      <w:r w:rsidRPr="00CE30D8">
        <w:rPr>
          <w:lang w:val="de-DE"/>
        </w:rPr>
        <w:t>Autograph</w:t>
      </w:r>
      <w:proofErr w:type="gramEnd"/>
      <w:r w:rsidRPr="00CE30D8">
        <w:rPr>
          <w:lang w:val="de-DE"/>
        </w:rPr>
        <w:t xml:space="preserve"> sowohl mit der sich entwickelnden Technologie als auch mit der anhaltenden Nachfrage führender Sounddesigner Schritt gehalten. Jetzt, wo sich die Unterhaltungsindustrie nach der schweren Pandemiezeit im Neuaufbau befindet, entwickelt sich die Partnerschaft von </w:t>
      </w:r>
      <w:proofErr w:type="gramStart"/>
      <w:r w:rsidRPr="00CE30D8">
        <w:rPr>
          <w:lang w:val="de-DE"/>
        </w:rPr>
        <w:t>Autograph</w:t>
      </w:r>
      <w:proofErr w:type="gramEnd"/>
      <w:r w:rsidRPr="00CE30D8">
        <w:rPr>
          <w:lang w:val="de-DE"/>
        </w:rPr>
        <w:t xml:space="preserve"> mit Sennheiser weiter.</w:t>
      </w:r>
    </w:p>
    <w:p w14:paraId="4FF2CC8B" w14:textId="77777777" w:rsidR="00E8210C" w:rsidRPr="00CE30D8" w:rsidRDefault="00E8210C" w:rsidP="00B701F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2C0C56" w14:paraId="728150D4" w14:textId="77777777" w:rsidTr="002C0C56">
        <w:tc>
          <w:tcPr>
            <w:tcW w:w="3935" w:type="dxa"/>
          </w:tcPr>
          <w:p w14:paraId="7DC0564B" w14:textId="2CBED33B" w:rsidR="002C0C56" w:rsidRDefault="002C0C56" w:rsidP="00B701F7">
            <w:r>
              <w:rPr>
                <w:noProof/>
                <w:lang w:val="de-DE" w:eastAsia="de-DE"/>
              </w:rPr>
              <w:drawing>
                <wp:inline distT="0" distB="0" distL="0" distR="0" wp14:anchorId="2FBA4B50" wp14:editId="4DA1EE7C">
                  <wp:extent cx="2349500" cy="2349500"/>
                  <wp:effectExtent l="0" t="0" r="0" b="0"/>
                  <wp:docPr id="5" name="Picture 5"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low confidence"/>
                          <pic:cNvPicPr/>
                        </pic:nvPicPr>
                        <pic:blipFill>
                          <a:blip r:embed="rId10"/>
                          <a:stretch>
                            <a:fillRect/>
                          </a:stretch>
                        </pic:blipFill>
                        <pic:spPr>
                          <a:xfrm>
                            <a:off x="0" y="0"/>
                            <a:ext cx="2349752" cy="2349752"/>
                          </a:xfrm>
                          <a:prstGeom prst="rect">
                            <a:avLst/>
                          </a:prstGeom>
                        </pic:spPr>
                      </pic:pic>
                    </a:graphicData>
                  </a:graphic>
                </wp:inline>
              </w:drawing>
            </w:r>
          </w:p>
        </w:tc>
        <w:tc>
          <w:tcPr>
            <w:tcW w:w="3935" w:type="dxa"/>
          </w:tcPr>
          <w:p w14:paraId="56BB8244" w14:textId="5E3AE4F4" w:rsidR="002C0C56" w:rsidRDefault="002C0C56" w:rsidP="002C0C56">
            <w:pPr>
              <w:pStyle w:val="Beschriftung"/>
            </w:pPr>
            <w:r>
              <w:t>Scott George, Autographs Operation</w:t>
            </w:r>
            <w:r w:rsidR="00FD43D7">
              <w:t>s</w:t>
            </w:r>
            <w:r>
              <w:t xml:space="preserve"> Manager</w:t>
            </w:r>
          </w:p>
        </w:tc>
      </w:tr>
    </w:tbl>
    <w:p w14:paraId="19BB0000" w14:textId="77777777" w:rsidR="002C0C56" w:rsidRDefault="002C0C56" w:rsidP="00B701F7"/>
    <w:p w14:paraId="08EA5574" w14:textId="12B5359D" w:rsidR="00E8210C" w:rsidRPr="00CE30D8" w:rsidRDefault="00E8210C" w:rsidP="00E8210C">
      <w:pPr>
        <w:rPr>
          <w:lang w:val="de-DE"/>
        </w:rPr>
      </w:pPr>
      <w:r w:rsidRPr="00CE30D8">
        <w:rPr>
          <w:lang w:val="de-DE"/>
        </w:rPr>
        <w:t xml:space="preserve">Scott George, </w:t>
      </w:r>
      <w:proofErr w:type="spellStart"/>
      <w:r w:rsidRPr="00CE30D8">
        <w:rPr>
          <w:lang w:val="de-DE"/>
        </w:rPr>
        <w:t>Operations</w:t>
      </w:r>
      <w:proofErr w:type="spellEnd"/>
      <w:r w:rsidRPr="00CE30D8">
        <w:rPr>
          <w:lang w:val="de-DE"/>
        </w:rPr>
        <w:t xml:space="preserve"> Manager bei </w:t>
      </w:r>
      <w:proofErr w:type="gramStart"/>
      <w:r w:rsidRPr="00CE30D8">
        <w:rPr>
          <w:lang w:val="de-DE"/>
        </w:rPr>
        <w:t>Autograph</w:t>
      </w:r>
      <w:proofErr w:type="gramEnd"/>
      <w:r w:rsidRPr="00CE30D8">
        <w:rPr>
          <w:lang w:val="de-DE"/>
        </w:rPr>
        <w:t xml:space="preserve">, kommentiert: </w:t>
      </w:r>
      <w:r w:rsidR="004A62F2">
        <w:rPr>
          <w:lang w:val="de-DE"/>
        </w:rPr>
        <w:t>„</w:t>
      </w:r>
      <w:r w:rsidRPr="00CE30D8">
        <w:rPr>
          <w:lang w:val="de-DE"/>
        </w:rPr>
        <w:t xml:space="preserve">In den letzten Jahren hat sich Autograph zu einem echten </w:t>
      </w:r>
      <w:proofErr w:type="spellStart"/>
      <w:r w:rsidRPr="00CE30D8">
        <w:rPr>
          <w:lang w:val="de-DE"/>
        </w:rPr>
        <w:t>Full</w:t>
      </w:r>
      <w:proofErr w:type="spellEnd"/>
      <w:r w:rsidRPr="00CE30D8">
        <w:rPr>
          <w:lang w:val="de-DE"/>
        </w:rPr>
        <w:t>-Service-Unternehmen entwickelt, das Sounddesign, Vermietung und Verkauf von Equipment, Eventausstattung, technischen Support, Beratung, Infrastrukturdesign und -installation, Training, Produktentwicklung und mehr anbietet. Bei der Vermietung ist unser oberstes Ziel immer, die Anforderungen der Sounddesigner zu erfüllen.</w:t>
      </w:r>
      <w:r w:rsidR="004A62F2">
        <w:rPr>
          <w:lang w:val="de-DE"/>
        </w:rPr>
        <w:t>“</w:t>
      </w:r>
      <w:r w:rsidRPr="00CE30D8">
        <w:rPr>
          <w:lang w:val="de-DE"/>
        </w:rPr>
        <w:t xml:space="preserve"> </w:t>
      </w:r>
    </w:p>
    <w:p w14:paraId="16D371CB" w14:textId="77777777" w:rsidR="00E8210C" w:rsidRPr="00CE30D8" w:rsidRDefault="00E8210C" w:rsidP="00E8210C">
      <w:pPr>
        <w:rPr>
          <w:lang w:val="de-DE"/>
        </w:rPr>
      </w:pPr>
    </w:p>
    <w:p w14:paraId="20DD079E" w14:textId="4F82A40A" w:rsidR="00E8210C" w:rsidRPr="00CE30D8" w:rsidRDefault="004A62F2" w:rsidP="00E8210C">
      <w:pPr>
        <w:rPr>
          <w:lang w:val="de-DE"/>
        </w:rPr>
      </w:pPr>
      <w:r>
        <w:rPr>
          <w:lang w:val="de-DE"/>
        </w:rPr>
        <w:t>„</w:t>
      </w:r>
      <w:r w:rsidR="00E8210C" w:rsidRPr="00CE30D8">
        <w:rPr>
          <w:lang w:val="de-DE"/>
        </w:rPr>
        <w:t xml:space="preserve">Die Designer </w:t>
      </w:r>
      <w:proofErr w:type="gramStart"/>
      <w:r w:rsidR="00E8210C" w:rsidRPr="00CE30D8">
        <w:rPr>
          <w:lang w:val="de-DE"/>
        </w:rPr>
        <w:t>der acht Londoner Shows</w:t>
      </w:r>
      <w:proofErr w:type="gramEnd"/>
      <w:r w:rsidR="00E8210C" w:rsidRPr="00CE30D8">
        <w:rPr>
          <w:lang w:val="de-DE"/>
        </w:rPr>
        <w:t xml:space="preserve">, die derzeit unser Inventar der 6000er Serie verwenden, haben dieses System allen anderen vorgezogen. Das Kaliber der Sounddesigner, mit denen wir zusammenarbeiten, und die Shows, die sie liefern, sprechen Bände über das hohe Ansehen, das Sennheiser Drahtlossysteme im Theater genießen. Die schiere Anzahl der Kanäle, die bei den aktuellen Shows gleichzeitig genutzt werden, ist atemberaubend, vor allem </w:t>
      </w:r>
      <w:r w:rsidR="00E8210C" w:rsidRPr="00CE30D8">
        <w:rPr>
          <w:lang w:val="de-DE"/>
        </w:rPr>
        <w:lastRenderedPageBreak/>
        <w:t xml:space="preserve">im Vergleich </w:t>
      </w:r>
      <w:proofErr w:type="gramStart"/>
      <w:r w:rsidR="00E8210C" w:rsidRPr="00CE30D8">
        <w:rPr>
          <w:lang w:val="de-DE"/>
        </w:rPr>
        <w:t>zu Autographs</w:t>
      </w:r>
      <w:proofErr w:type="gramEnd"/>
      <w:r w:rsidR="00E8210C" w:rsidRPr="00CE30D8">
        <w:rPr>
          <w:lang w:val="de-DE"/>
        </w:rPr>
        <w:t xml:space="preserve"> erstem Einsatz von Drahtlos-Systemen im Jahr 1981, als die Andrew Lloyd Webber/Cameron Mackintosh-Produktion von Cats nur sechs Kanäle für die Hauptdarsteller nutzte. </w:t>
      </w:r>
      <w:proofErr w:type="spellStart"/>
      <w:r w:rsidR="00E8210C" w:rsidRPr="00CE30D8">
        <w:rPr>
          <w:lang w:val="de-DE"/>
        </w:rPr>
        <w:t>Frozen</w:t>
      </w:r>
      <w:proofErr w:type="spellEnd"/>
      <w:r w:rsidR="00E8210C" w:rsidRPr="00CE30D8">
        <w:rPr>
          <w:lang w:val="de-DE"/>
        </w:rPr>
        <w:t xml:space="preserve">, </w:t>
      </w:r>
      <w:proofErr w:type="spellStart"/>
      <w:r w:rsidR="00E8210C" w:rsidRPr="00CE30D8">
        <w:rPr>
          <w:lang w:val="de-DE"/>
        </w:rPr>
        <w:t>Les</w:t>
      </w:r>
      <w:proofErr w:type="spellEnd"/>
      <w:r w:rsidR="00E8210C" w:rsidRPr="00CE30D8">
        <w:rPr>
          <w:lang w:val="de-DE"/>
        </w:rPr>
        <w:t xml:space="preserve"> Misérables, Phantom und Tina nutzen jeweils mehr als 40 Kanäle, während Hamilton, Pretty Woman und </w:t>
      </w:r>
      <w:proofErr w:type="spellStart"/>
      <w:r w:rsidR="00E8210C" w:rsidRPr="00CE30D8">
        <w:rPr>
          <w:lang w:val="de-DE"/>
        </w:rPr>
        <w:t>Wicked</w:t>
      </w:r>
      <w:proofErr w:type="spellEnd"/>
      <w:r w:rsidR="00E8210C" w:rsidRPr="00CE30D8">
        <w:rPr>
          <w:lang w:val="de-DE"/>
        </w:rPr>
        <w:t xml:space="preserve"> jeweils 30 oder mehr Kanäle nutzen. Dear Evan Hansen verfügt </w:t>
      </w:r>
      <w:proofErr w:type="gramStart"/>
      <w:r w:rsidR="00E8210C" w:rsidRPr="00CE30D8">
        <w:rPr>
          <w:lang w:val="de-DE"/>
        </w:rPr>
        <w:t>über relativ</w:t>
      </w:r>
      <w:proofErr w:type="gramEnd"/>
      <w:r w:rsidR="00E8210C" w:rsidRPr="00CE30D8">
        <w:rPr>
          <w:lang w:val="de-DE"/>
        </w:rPr>
        <w:t xml:space="preserve"> bescheidene 12 Kanäle, während die aktuelle Produktion von Die Schöne und das Biest außerhalb Londons über 50 Kanäle der Digital 6000er Serie nutzt.</w:t>
      </w:r>
      <w:r>
        <w:rPr>
          <w:lang w:val="de-DE"/>
        </w:rPr>
        <w:t>“</w:t>
      </w:r>
    </w:p>
    <w:p w14:paraId="68BDACAE" w14:textId="65348DB9" w:rsidR="002C0C56" w:rsidRPr="00CE30D8" w:rsidRDefault="002C0C56" w:rsidP="00B701F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2C0C56" w14:paraId="14F0A025" w14:textId="77777777" w:rsidTr="00374483">
        <w:tc>
          <w:tcPr>
            <w:tcW w:w="3935" w:type="dxa"/>
          </w:tcPr>
          <w:p w14:paraId="280B407B" w14:textId="1F0EF828" w:rsidR="002C0C56" w:rsidRDefault="002C0C56" w:rsidP="00B701F7">
            <w:r>
              <w:rPr>
                <w:noProof/>
                <w:lang w:val="de-DE" w:eastAsia="de-DE"/>
              </w:rPr>
              <w:drawing>
                <wp:inline distT="0" distB="0" distL="0" distR="0" wp14:anchorId="1C52C91C" wp14:editId="4829ABC2">
                  <wp:extent cx="3602736" cy="2401824"/>
                  <wp:effectExtent l="0" t="0" r="0" b="0"/>
                  <wp:docPr id="10" name="Picture 10" descr="A group of people danc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dancing on a stage&#10;&#10;Description automatically generated"/>
                          <pic:cNvPicPr/>
                        </pic:nvPicPr>
                        <pic:blipFill>
                          <a:blip r:embed="rId11"/>
                          <a:stretch>
                            <a:fillRect/>
                          </a:stretch>
                        </pic:blipFill>
                        <pic:spPr>
                          <a:xfrm>
                            <a:off x="0" y="0"/>
                            <a:ext cx="3602736" cy="2401824"/>
                          </a:xfrm>
                          <a:prstGeom prst="rect">
                            <a:avLst/>
                          </a:prstGeom>
                        </pic:spPr>
                      </pic:pic>
                    </a:graphicData>
                  </a:graphic>
                </wp:inline>
              </w:drawing>
            </w:r>
          </w:p>
        </w:tc>
        <w:tc>
          <w:tcPr>
            <w:tcW w:w="3935" w:type="dxa"/>
          </w:tcPr>
          <w:p w14:paraId="78959505" w14:textId="77777777" w:rsidR="00BE5B0E" w:rsidRPr="00CE30D8" w:rsidRDefault="00E8210C" w:rsidP="00374483">
            <w:pPr>
              <w:pStyle w:val="Beschriftung"/>
              <w:rPr>
                <w:lang w:val="de-DE"/>
              </w:rPr>
            </w:pPr>
            <w:r w:rsidRPr="00CE30D8">
              <w:rPr>
                <w:lang w:val="de-DE"/>
              </w:rPr>
              <w:t xml:space="preserve">Die West End-Produktion von Hamilton nutzt mehr als 30 Kanäle der Digital 6000 von Sennheiser </w:t>
            </w:r>
          </w:p>
          <w:p w14:paraId="4DADFEAD" w14:textId="77777777" w:rsidR="00BE5B0E" w:rsidRPr="00CE30D8" w:rsidRDefault="00BE5B0E" w:rsidP="00374483">
            <w:pPr>
              <w:pStyle w:val="Beschriftung"/>
              <w:rPr>
                <w:lang w:val="de-DE"/>
              </w:rPr>
            </w:pPr>
          </w:p>
          <w:p w14:paraId="579921F9" w14:textId="3430C2CD" w:rsidR="002C0C56" w:rsidRDefault="00E8210C" w:rsidP="00374483">
            <w:pPr>
              <w:pStyle w:val="Beschriftung"/>
            </w:pPr>
            <w:proofErr w:type="spellStart"/>
            <w:r>
              <w:t>Foto</w:t>
            </w:r>
            <w:proofErr w:type="spellEnd"/>
            <w:r>
              <w:t>: Matthew Murphy</w:t>
            </w:r>
          </w:p>
          <w:p w14:paraId="63AFB9E0" w14:textId="77777777" w:rsidR="00E8210C" w:rsidRDefault="00E8210C" w:rsidP="00E8210C"/>
          <w:p w14:paraId="52B56BAD" w14:textId="655AB3C7" w:rsidR="00E8210C" w:rsidRPr="00E8210C" w:rsidRDefault="00E8210C" w:rsidP="00E8210C"/>
        </w:tc>
      </w:tr>
      <w:bookmarkEnd w:id="0"/>
    </w:tbl>
    <w:p w14:paraId="4A9615ED" w14:textId="1B1239ED" w:rsidR="00E8210C" w:rsidRDefault="00E8210C" w:rsidP="00B701F7"/>
    <w:p w14:paraId="573BA743" w14:textId="73362659" w:rsidR="00E8210C" w:rsidRPr="00CE30D8" w:rsidRDefault="0042593F" w:rsidP="00E8210C">
      <w:pPr>
        <w:rPr>
          <w:lang w:val="de-DE"/>
        </w:rPr>
      </w:pPr>
      <w:r>
        <w:rPr>
          <w:lang w:val="de-DE"/>
        </w:rPr>
        <w:t>„</w:t>
      </w:r>
      <w:r w:rsidR="00E8210C" w:rsidRPr="00CE30D8">
        <w:rPr>
          <w:lang w:val="de-DE"/>
        </w:rPr>
        <w:t xml:space="preserve">Als langjähriger Partner von Sennheiser hat </w:t>
      </w:r>
      <w:proofErr w:type="gramStart"/>
      <w:r w:rsidR="00E8210C" w:rsidRPr="00CE30D8">
        <w:rPr>
          <w:lang w:val="de-DE"/>
        </w:rPr>
        <w:t>Autograph</w:t>
      </w:r>
      <w:proofErr w:type="gramEnd"/>
      <w:r w:rsidR="00E8210C" w:rsidRPr="00CE30D8">
        <w:rPr>
          <w:lang w:val="de-DE"/>
        </w:rPr>
        <w:t xml:space="preserve"> in den letzten Jahren maßgeblich zum Erfolg der Digital 6000 auf dem Theatermarkt beigetragen</w:t>
      </w:r>
      <w:r>
        <w:rPr>
          <w:lang w:val="de-DE"/>
        </w:rPr>
        <w:t>“</w:t>
      </w:r>
      <w:r w:rsidR="00E8210C" w:rsidRPr="00CE30D8">
        <w:rPr>
          <w:lang w:val="de-DE"/>
        </w:rPr>
        <w:t xml:space="preserve">, sagt Kevin </w:t>
      </w:r>
      <w:proofErr w:type="spellStart"/>
      <w:r w:rsidR="00E8210C" w:rsidRPr="00CE30D8">
        <w:rPr>
          <w:lang w:val="de-DE"/>
        </w:rPr>
        <w:t>Gwyther</w:t>
      </w:r>
      <w:proofErr w:type="spellEnd"/>
      <w:r w:rsidR="00E8210C" w:rsidRPr="00CE30D8">
        <w:rPr>
          <w:lang w:val="de-DE"/>
        </w:rPr>
        <w:t xml:space="preserve">-Brown, Business Development Manager Pro Audio bei Sennheiser. </w:t>
      </w:r>
      <w:r>
        <w:rPr>
          <w:lang w:val="de-DE"/>
        </w:rPr>
        <w:t>„</w:t>
      </w:r>
      <w:r w:rsidR="00E8210C" w:rsidRPr="00CE30D8">
        <w:rPr>
          <w:lang w:val="de-DE"/>
        </w:rPr>
        <w:t xml:space="preserve">Es ist großartig zu sehen, dass </w:t>
      </w:r>
      <w:proofErr w:type="gramStart"/>
      <w:r w:rsidR="00E8210C" w:rsidRPr="00CE30D8">
        <w:rPr>
          <w:lang w:val="de-DE"/>
        </w:rPr>
        <w:t>Autographs</w:t>
      </w:r>
      <w:proofErr w:type="gramEnd"/>
      <w:r w:rsidR="00E8210C" w:rsidRPr="00CE30D8">
        <w:rPr>
          <w:lang w:val="de-DE"/>
        </w:rPr>
        <w:t xml:space="preserve"> Unterstützung für seine Kunden dazu führt, dass mehr Shows mit unserer Technologie ihren Weg gehen. Möge diese starke Beziehung weiterbestehen.</w:t>
      </w:r>
      <w:r>
        <w:rPr>
          <w:lang w:val="de-DE"/>
        </w:rPr>
        <w:t>“</w:t>
      </w:r>
    </w:p>
    <w:p w14:paraId="14723C17" w14:textId="77777777" w:rsidR="00D22BFE" w:rsidRPr="00CE30D8" w:rsidRDefault="00D22BFE" w:rsidP="00B701F7">
      <w:pPr>
        <w:rPr>
          <w:lang w:val="de-DE"/>
        </w:rPr>
      </w:pPr>
    </w:p>
    <w:p w14:paraId="314C8D59" w14:textId="40945130" w:rsidR="00F86E94" w:rsidRPr="00CE30D8" w:rsidRDefault="001C1D86" w:rsidP="00B701F7">
      <w:pPr>
        <w:rPr>
          <w:lang w:val="de-DE"/>
        </w:rPr>
      </w:pPr>
      <w:r w:rsidRPr="001C1D86">
        <w:rPr>
          <w:rStyle w:val="selection1nkea19"/>
          <w:lang w:val="de-DE"/>
        </w:rPr>
        <w:t xml:space="preserve">Die hochauflösenden Bilder dieser Pressemitteilung können </w:t>
      </w:r>
      <w:hyperlink r:id="rId12" w:history="1">
        <w:r w:rsidRPr="001C1D86">
          <w:rPr>
            <w:rStyle w:val="selection1nkea19"/>
            <w:color w:val="0000FF"/>
            <w:u w:val="single"/>
            <w:lang w:val="de-DE"/>
          </w:rPr>
          <w:t>hie</w:t>
        </w:r>
        <w:r w:rsidRPr="001C1D86">
          <w:rPr>
            <w:rStyle w:val="selection1nkea19"/>
            <w:color w:val="0000FF"/>
            <w:u w:val="single"/>
            <w:lang w:val="de-DE"/>
          </w:rPr>
          <w:t>r</w:t>
        </w:r>
      </w:hyperlink>
      <w:r w:rsidRPr="001C1D86">
        <w:rPr>
          <w:rStyle w:val="selection1nkea19"/>
          <w:lang w:val="de-DE"/>
        </w:rPr>
        <w:t xml:space="preserve"> heruntergeladen werden.</w:t>
      </w:r>
      <w:r w:rsidRPr="00CE30D8">
        <w:rPr>
          <w:lang w:val="de-DE"/>
        </w:rPr>
        <w:t xml:space="preserve"> </w:t>
      </w:r>
    </w:p>
    <w:p w14:paraId="0C5431EC" w14:textId="77777777" w:rsidR="009D1CB7" w:rsidRPr="00CE30D8" w:rsidRDefault="009D1CB7" w:rsidP="00B701F7">
      <w:pPr>
        <w:rPr>
          <w:lang w:val="de-DE"/>
        </w:rPr>
      </w:pPr>
    </w:p>
    <w:p w14:paraId="44A95E92" w14:textId="77777777" w:rsidR="00BE5B0E" w:rsidRPr="00BD3912" w:rsidRDefault="00BE5B0E" w:rsidP="00BE5B0E">
      <w:pPr>
        <w:spacing w:line="240" w:lineRule="auto"/>
        <w:rPr>
          <w:lang w:val="de-DE"/>
        </w:rPr>
      </w:pPr>
      <w:r w:rsidRPr="00BD3912">
        <w:rPr>
          <w:b/>
          <w:bCs/>
          <w:lang w:val="de-DE"/>
        </w:rPr>
        <w:t xml:space="preserve">Über die Marke Sennheiser </w:t>
      </w:r>
      <w:r w:rsidRPr="00BD3912">
        <w:rPr>
          <w:lang w:val="de-DE"/>
        </w:rPr>
        <w:br/>
        <w:t xml:space="preserve">Wir leben Audio. Wir atmen Audio. Immer und jederzeit. Es ist diese Leidenschaft, die uns antreibt, für unsere Kunden Audiolösungen zu entwickeln, die einen Unterschied machen. Die Zukunft der Audio-Welt zu gestalten und einzigartige Sound-Erlebnisse zu schaffen – dafür steht die Marke Sennheiser seit mehr als 75 Jahren. Während professionelle Audiolösungen wie Mikrofone, </w:t>
      </w:r>
      <w:r>
        <w:rPr>
          <w:lang w:val="de-DE"/>
        </w:rPr>
        <w:t>Meeting-Lösungen</w:t>
      </w:r>
      <w:r w:rsidRPr="00BD3912">
        <w:rPr>
          <w:lang w:val="de-DE"/>
        </w:rPr>
        <w:t>, Streaming-Technologien und Monitor</w:t>
      </w:r>
      <w:r>
        <w:rPr>
          <w:lang w:val="de-DE"/>
        </w:rPr>
        <w:t>s</w:t>
      </w:r>
      <w:r w:rsidRPr="00BD3912">
        <w:rPr>
          <w:lang w:val="de-DE"/>
        </w:rPr>
        <w:t xml:space="preserve">ysteme zum Geschäft der Sennheiser electronic GmbH &amp; Co. KG gehören, wird das Geschäft mit Consumer Electronics-Produkten wie Kopfhörern, Soundbars und sprachoptimierten </w:t>
      </w:r>
      <w:proofErr w:type="spellStart"/>
      <w:r w:rsidRPr="00BD3912">
        <w:rPr>
          <w:lang w:val="de-DE"/>
        </w:rPr>
        <w:t>Hearables</w:t>
      </w:r>
      <w:proofErr w:type="spellEnd"/>
      <w:r w:rsidRPr="00BD3912">
        <w:rPr>
          <w:lang w:val="de-DE"/>
        </w:rPr>
        <w:t xml:space="preserve"> von der Sonova Holding AG unter der Lizenz von Sennheiser betrieben. </w:t>
      </w:r>
    </w:p>
    <w:p w14:paraId="309DF0B0" w14:textId="77777777" w:rsidR="00BE5B0E" w:rsidRPr="00BD3912" w:rsidRDefault="00BE5B0E" w:rsidP="00BE5B0E">
      <w:pPr>
        <w:spacing w:line="240" w:lineRule="auto"/>
        <w:rPr>
          <w:color w:val="0095D5" w:themeColor="accent1"/>
          <w:lang w:val="de-DE"/>
        </w:rPr>
      </w:pPr>
    </w:p>
    <w:p w14:paraId="36276E20" w14:textId="77777777" w:rsidR="00BE5B0E" w:rsidRPr="00BD3912" w:rsidRDefault="00A75968" w:rsidP="00BE5B0E">
      <w:pPr>
        <w:spacing w:line="240" w:lineRule="auto"/>
        <w:rPr>
          <w:color w:val="0095D5" w:themeColor="accent1"/>
          <w:lang w:val="de-DE"/>
        </w:rPr>
      </w:pPr>
      <w:hyperlink r:id="rId13" w:history="1">
        <w:r w:rsidR="00BE5B0E" w:rsidRPr="00BD3912">
          <w:rPr>
            <w:rStyle w:val="Hyperlink"/>
            <w:color w:val="0095D5" w:themeColor="accent1"/>
            <w:lang w:val="de-DE"/>
          </w:rPr>
          <w:t>www.sennheiser.com</w:t>
        </w:r>
      </w:hyperlink>
      <w:r w:rsidR="00BE5B0E" w:rsidRPr="00BD3912">
        <w:rPr>
          <w:color w:val="0095D5" w:themeColor="accent1"/>
          <w:lang w:val="de-DE"/>
        </w:rPr>
        <w:t xml:space="preserve"> </w:t>
      </w:r>
    </w:p>
    <w:p w14:paraId="21B88177" w14:textId="77777777" w:rsidR="00BE5B0E" w:rsidRPr="00BD3912" w:rsidRDefault="00A75968" w:rsidP="00BE5B0E">
      <w:pPr>
        <w:spacing w:line="240" w:lineRule="auto"/>
        <w:rPr>
          <w:color w:val="0095D5" w:themeColor="accent1"/>
          <w:lang w:val="de-DE"/>
        </w:rPr>
      </w:pPr>
      <w:hyperlink r:id="rId14" w:history="1">
        <w:r w:rsidR="00BE5B0E" w:rsidRPr="00BD3912">
          <w:rPr>
            <w:rStyle w:val="Hyperlink"/>
            <w:color w:val="0095D5" w:themeColor="accent1"/>
            <w:lang w:val="de-DE"/>
          </w:rPr>
          <w:t>www.sennheiser-hearing.com</w:t>
        </w:r>
      </w:hyperlink>
    </w:p>
    <w:p w14:paraId="3E4B82C7" w14:textId="77777777" w:rsidR="00BE5B0E" w:rsidRPr="00BD3912" w:rsidRDefault="00BE5B0E" w:rsidP="00BE5B0E">
      <w:pPr>
        <w:spacing w:line="240" w:lineRule="auto"/>
        <w:rPr>
          <w:lang w:val="de-DE"/>
        </w:rPr>
      </w:pPr>
    </w:p>
    <w:p w14:paraId="71E4F03F" w14:textId="77777777" w:rsidR="00BE5B0E" w:rsidRPr="00BD3912" w:rsidRDefault="00BE5B0E" w:rsidP="00BE5B0E">
      <w:pPr>
        <w:pStyle w:val="About"/>
        <w:rPr>
          <w:lang w:val="de-DE"/>
        </w:rPr>
      </w:pPr>
    </w:p>
    <w:p w14:paraId="76E18690" w14:textId="77777777" w:rsidR="00BE5B0E" w:rsidRPr="006C3276" w:rsidRDefault="00BE5B0E" w:rsidP="00BE5B0E">
      <w:pPr>
        <w:pStyle w:val="Contact"/>
        <w:rPr>
          <w:b/>
        </w:rPr>
      </w:pPr>
      <w:proofErr w:type="spellStart"/>
      <w:r w:rsidRPr="006C3276">
        <w:rPr>
          <w:b/>
        </w:rPr>
        <w:t>Pressekontakt</w:t>
      </w:r>
      <w:proofErr w:type="spellEnd"/>
    </w:p>
    <w:p w14:paraId="44F42EE2" w14:textId="77777777" w:rsidR="00BE5B0E" w:rsidRPr="006C3276" w:rsidRDefault="00BE5B0E" w:rsidP="00BE5B0E">
      <w:pPr>
        <w:pStyle w:val="Contact"/>
      </w:pPr>
      <w:r w:rsidRPr="006C3276">
        <w:t>Sennheiser electronic GmbH &amp; Co. KG</w:t>
      </w:r>
    </w:p>
    <w:p w14:paraId="66B77595" w14:textId="77777777" w:rsidR="00BE5B0E" w:rsidRPr="00F1080B" w:rsidRDefault="00BE5B0E" w:rsidP="00BE5B0E">
      <w:pPr>
        <w:pStyle w:val="Contact"/>
        <w:rPr>
          <w:color w:val="0095D5"/>
          <w:lang w:val="en-US"/>
        </w:rPr>
      </w:pPr>
      <w:r w:rsidRPr="00F1080B">
        <w:rPr>
          <w:color w:val="0095D5"/>
          <w:lang w:val="en-US"/>
        </w:rPr>
        <w:t>Maik Robbe</w:t>
      </w:r>
    </w:p>
    <w:p w14:paraId="2726BB09" w14:textId="77777777" w:rsidR="00BE5B0E" w:rsidRPr="00F1080B" w:rsidRDefault="00BE5B0E" w:rsidP="00BE5B0E">
      <w:pPr>
        <w:pStyle w:val="Contact"/>
        <w:rPr>
          <w:lang w:val="en-US"/>
        </w:rPr>
      </w:pPr>
      <w:r w:rsidRPr="00F1080B">
        <w:rPr>
          <w:lang w:val="en-US"/>
        </w:rPr>
        <w:t>Communications Manager EMEA</w:t>
      </w:r>
    </w:p>
    <w:p w14:paraId="13E1FCF2" w14:textId="77777777" w:rsidR="00BE5B0E" w:rsidRPr="00F1080B" w:rsidRDefault="00BE5B0E" w:rsidP="00BE5B0E">
      <w:pPr>
        <w:pStyle w:val="Contact"/>
        <w:rPr>
          <w:lang w:val="en-US"/>
        </w:rPr>
      </w:pPr>
      <w:r w:rsidRPr="00F1080B">
        <w:rPr>
          <w:lang w:val="en-US"/>
        </w:rPr>
        <w:t>maik.robbe@sennheiser.com</w:t>
      </w:r>
    </w:p>
    <w:p w14:paraId="2C48B7D5" w14:textId="2F28A0B0" w:rsidR="0038583A" w:rsidRPr="00374483" w:rsidRDefault="0038583A" w:rsidP="00BE5B0E">
      <w:pPr>
        <w:pStyle w:val="About"/>
        <w:rPr>
          <w:color w:val="000000" w:themeColor="text1"/>
          <w:szCs w:val="18"/>
          <w:lang w:val="en-US"/>
        </w:rPr>
      </w:pPr>
    </w:p>
    <w:sectPr w:rsidR="0038583A" w:rsidRPr="00374483" w:rsidSect="009031C7">
      <w:headerReference w:type="even" r:id="rId15"/>
      <w:headerReference w:type="default" r:id="rId16"/>
      <w:footerReference w:type="even" r:id="rId17"/>
      <w:foot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D37DE" w14:textId="77777777" w:rsidR="00967C05" w:rsidRDefault="00967C05" w:rsidP="00CA1EB9">
      <w:pPr>
        <w:spacing w:line="240" w:lineRule="auto"/>
      </w:pPr>
      <w:r>
        <w:separator/>
      </w:r>
    </w:p>
  </w:endnote>
  <w:endnote w:type="continuationSeparator" w:id="0">
    <w:p w14:paraId="0E01EEF2" w14:textId="77777777" w:rsidR="00967C05" w:rsidRDefault="00967C0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5F1C05C8-1282-4181-ADC4-4C113E3A2607}"/>
    <w:embedBold r:id="rId2" w:fontKey="{89C693F2-0C2D-43FC-AE73-EED61BEFF42D}"/>
    <w:embedItalic r:id="rId3" w:fontKey="{82242761-06EA-43EE-922A-643BC841C88D}"/>
    <w:embedBoldItalic r:id="rId4" w:fontKey="{85115D96-D235-4F3F-AA80-6DDE612F5205}"/>
  </w:font>
  <w:font w:name="Calibri">
    <w:panose1 w:val="020F0502020204030204"/>
    <w:charset w:val="00"/>
    <w:family w:val="swiss"/>
    <w:pitch w:val="variable"/>
    <w:sig w:usb0="E4002EFF" w:usb1="C000247B" w:usb2="00000009" w:usb3="00000000" w:csb0="000001FF" w:csb1="00000000"/>
    <w:embedRegular r:id="rId5" w:fontKey="{72831942-CBB2-4182-B3F8-8835F23D24B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E4D08636-3A9A-4D84-9584-7D73D10A949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2EE4A" w14:textId="77777777" w:rsidR="00BE5B0E" w:rsidRDefault="00BE5B0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54A35" w14:textId="77777777" w:rsidR="00BE5B0E" w:rsidRDefault="00BE5B0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27FDE" w14:textId="77777777" w:rsidR="00967C05" w:rsidRDefault="00967C05" w:rsidP="00CA1EB9">
      <w:pPr>
        <w:spacing w:line="240" w:lineRule="auto"/>
      </w:pPr>
      <w:r>
        <w:separator/>
      </w:r>
    </w:p>
  </w:footnote>
  <w:footnote w:type="continuationSeparator" w:id="0">
    <w:p w14:paraId="5DBC738A" w14:textId="77777777" w:rsidR="00967C05" w:rsidRDefault="00967C0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96857" w14:textId="77777777" w:rsidR="00BE5B0E" w:rsidRDefault="00BE5B0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4BB6900" w:rsidR="00324808" w:rsidRPr="008E5D5C" w:rsidRDefault="00324808" w:rsidP="008E5D5C">
    <w:pPr>
      <w:pStyle w:val="Kopfzeile"/>
      <w:rPr>
        <w:color w:val="0095D5" w:themeColor="accent1"/>
      </w:rPr>
    </w:pPr>
    <w:r w:rsidRPr="008E5D5C">
      <w:rPr>
        <w:color w:val="0095D5" w:themeColor="accent1"/>
      </w:rPr>
      <w:t>Press</w:t>
    </w:r>
    <w:r w:rsidRPr="008E5D5C">
      <w:rPr>
        <w:noProof/>
        <w:color w:val="0095D5" w:themeColor="accent1"/>
        <w:lang w:val="de-DE" w:eastAsia="de-DE"/>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E5B0E">
      <w:rPr>
        <w:color w:val="0095D5" w:themeColor="accent1"/>
      </w:rPr>
      <w:t>emitteilung</w:t>
    </w:r>
  </w:p>
  <w:p w14:paraId="4C6F07FC" w14:textId="3588C5D8" w:rsidR="00324808" w:rsidRPr="008E5D5C" w:rsidRDefault="00324808" w:rsidP="008E5D5C">
    <w:pPr>
      <w:pStyle w:val="Kopfzeile"/>
    </w:pPr>
    <w:r>
      <w:fldChar w:fldCharType="begin"/>
    </w:r>
    <w:r>
      <w:instrText xml:space="preserve"> PAGE  \* Arabic  \* MERGEFORMAT </w:instrText>
    </w:r>
    <w:r>
      <w:fldChar w:fldCharType="separate"/>
    </w:r>
    <w:r w:rsidR="00BE5B0E">
      <w:rPr>
        <w:noProof/>
      </w:rPr>
      <w:t>2</w:t>
    </w:r>
    <w:r>
      <w:fldChar w:fldCharType="end"/>
    </w:r>
    <w:r>
      <w:t>/</w:t>
    </w:r>
    <w:fldSimple w:instr=" NUMPAGES  \* Arabic  \* MERGEFORMAT ">
      <w:r w:rsidR="00BE5B0E">
        <w:rPr>
          <w:noProof/>
        </w:rPr>
        <w:t>4</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6BD67123" w:rsidR="00324808" w:rsidRPr="008E5D5C" w:rsidRDefault="00324808" w:rsidP="008E5D5C">
    <w:pPr>
      <w:pStyle w:val="Kopfzeile"/>
      <w:rPr>
        <w:color w:val="0095D5" w:themeColor="accent1"/>
      </w:rPr>
    </w:pPr>
    <w:r w:rsidRPr="008E5D5C">
      <w:rPr>
        <w:color w:val="0095D5" w:themeColor="accent1"/>
      </w:rPr>
      <w:t>Presse</w:t>
    </w:r>
    <w:r w:rsidRPr="008E5D5C">
      <w:rPr>
        <w:noProof/>
        <w:color w:val="0095D5" w:themeColor="accent1"/>
        <w:lang w:val="de-DE" w:eastAsia="de-DE"/>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E5B0E">
      <w:rPr>
        <w:color w:val="0095D5" w:themeColor="accent1"/>
      </w:rPr>
      <w:t>Mitteilung</w:t>
    </w:r>
  </w:p>
  <w:p w14:paraId="286A0383" w14:textId="514F550B" w:rsidR="00324808" w:rsidRPr="008E5D5C" w:rsidRDefault="00324808" w:rsidP="008E5D5C">
    <w:pPr>
      <w:pStyle w:val="Kopfzeile"/>
    </w:pPr>
    <w:r>
      <w:fldChar w:fldCharType="begin"/>
    </w:r>
    <w:r>
      <w:instrText xml:space="preserve"> PAGE  \* Arabic  \* MERGEFORMAT </w:instrText>
    </w:r>
    <w:r>
      <w:fldChar w:fldCharType="separate"/>
    </w:r>
    <w:r w:rsidR="00BE5B0E">
      <w:rPr>
        <w:noProof/>
      </w:rPr>
      <w:t>1</w:t>
    </w:r>
    <w:r>
      <w:fldChar w:fldCharType="end"/>
    </w:r>
    <w:r>
      <w:t>/</w:t>
    </w:r>
    <w:fldSimple w:instr=" NUMPAGES  \* Arabic  \* MERGEFORMAT ">
      <w:r w:rsidR="00BE5B0E">
        <w:rPr>
          <w:noProof/>
        </w:rPr>
        <w:t>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9615879">
    <w:abstractNumId w:val="5"/>
  </w:num>
  <w:num w:numId="2" w16cid:durableId="1048379710">
    <w:abstractNumId w:val="2"/>
  </w:num>
  <w:num w:numId="3" w16cid:durableId="1312102767">
    <w:abstractNumId w:val="21"/>
  </w:num>
  <w:num w:numId="4" w16cid:durableId="711998030">
    <w:abstractNumId w:val="4"/>
  </w:num>
  <w:num w:numId="5" w16cid:durableId="2101104058">
    <w:abstractNumId w:val="17"/>
  </w:num>
  <w:num w:numId="6" w16cid:durableId="578174145">
    <w:abstractNumId w:val="8"/>
  </w:num>
  <w:num w:numId="7" w16cid:durableId="5249519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41210326">
    <w:abstractNumId w:val="1"/>
  </w:num>
  <w:num w:numId="9" w16cid:durableId="1968658656">
    <w:abstractNumId w:val="13"/>
  </w:num>
  <w:num w:numId="10" w16cid:durableId="559173606">
    <w:abstractNumId w:val="0"/>
  </w:num>
  <w:num w:numId="11" w16cid:durableId="872577680">
    <w:abstractNumId w:val="6"/>
  </w:num>
  <w:num w:numId="12" w16cid:durableId="646513154">
    <w:abstractNumId w:val="14"/>
  </w:num>
  <w:num w:numId="13" w16cid:durableId="620503962">
    <w:abstractNumId w:val="20"/>
  </w:num>
  <w:num w:numId="14" w16cid:durableId="807943614">
    <w:abstractNumId w:val="3"/>
  </w:num>
  <w:num w:numId="15" w16cid:durableId="54008171">
    <w:abstractNumId w:val="15"/>
  </w:num>
  <w:num w:numId="16" w16cid:durableId="1986936111">
    <w:abstractNumId w:val="10"/>
  </w:num>
  <w:num w:numId="17" w16cid:durableId="2000887978">
    <w:abstractNumId w:val="9"/>
  </w:num>
  <w:num w:numId="18" w16cid:durableId="351418310">
    <w:abstractNumId w:val="7"/>
  </w:num>
  <w:num w:numId="19" w16cid:durableId="77942705">
    <w:abstractNumId w:val="11"/>
  </w:num>
  <w:num w:numId="20" w16cid:durableId="1340959981">
    <w:abstractNumId w:val="12"/>
  </w:num>
  <w:num w:numId="21" w16cid:durableId="1286425455">
    <w:abstractNumId w:val="16"/>
  </w:num>
  <w:num w:numId="22" w16cid:durableId="485556378">
    <w:abstractNumId w:val="19"/>
  </w:num>
  <w:num w:numId="23" w16cid:durableId="7890544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134D7"/>
    <w:rsid w:val="00014BCA"/>
    <w:rsid w:val="0001632B"/>
    <w:rsid w:val="0001676E"/>
    <w:rsid w:val="00021722"/>
    <w:rsid w:val="00034424"/>
    <w:rsid w:val="00035A74"/>
    <w:rsid w:val="000451AC"/>
    <w:rsid w:val="00046898"/>
    <w:rsid w:val="00047D6A"/>
    <w:rsid w:val="000515F9"/>
    <w:rsid w:val="00052598"/>
    <w:rsid w:val="000534CD"/>
    <w:rsid w:val="000569C8"/>
    <w:rsid w:val="00060BEE"/>
    <w:rsid w:val="0006221A"/>
    <w:rsid w:val="00062A68"/>
    <w:rsid w:val="000650C7"/>
    <w:rsid w:val="00071D44"/>
    <w:rsid w:val="00082526"/>
    <w:rsid w:val="000845EB"/>
    <w:rsid w:val="000850F9"/>
    <w:rsid w:val="00086BC7"/>
    <w:rsid w:val="00090449"/>
    <w:rsid w:val="00090721"/>
    <w:rsid w:val="00093230"/>
    <w:rsid w:val="0009384F"/>
    <w:rsid w:val="000A054A"/>
    <w:rsid w:val="000B16C2"/>
    <w:rsid w:val="000C07FC"/>
    <w:rsid w:val="000C1C9D"/>
    <w:rsid w:val="000C3C6E"/>
    <w:rsid w:val="000D07C3"/>
    <w:rsid w:val="000E558A"/>
    <w:rsid w:val="000E735B"/>
    <w:rsid w:val="000E7A92"/>
    <w:rsid w:val="000F1105"/>
    <w:rsid w:val="000F1B7D"/>
    <w:rsid w:val="000F712D"/>
    <w:rsid w:val="000F7E49"/>
    <w:rsid w:val="001030EE"/>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2832"/>
    <w:rsid w:val="00163E4D"/>
    <w:rsid w:val="0016666F"/>
    <w:rsid w:val="0016778C"/>
    <w:rsid w:val="001747E2"/>
    <w:rsid w:val="0017710D"/>
    <w:rsid w:val="001772AE"/>
    <w:rsid w:val="00177338"/>
    <w:rsid w:val="00182BE1"/>
    <w:rsid w:val="00186350"/>
    <w:rsid w:val="00196190"/>
    <w:rsid w:val="00196886"/>
    <w:rsid w:val="00197815"/>
    <w:rsid w:val="001A5A7D"/>
    <w:rsid w:val="001A6D46"/>
    <w:rsid w:val="001A6DF3"/>
    <w:rsid w:val="001B46A8"/>
    <w:rsid w:val="001B4B52"/>
    <w:rsid w:val="001C00CF"/>
    <w:rsid w:val="001C1D86"/>
    <w:rsid w:val="001C63D8"/>
    <w:rsid w:val="001D4E25"/>
    <w:rsid w:val="001E0C8F"/>
    <w:rsid w:val="001F2EA0"/>
    <w:rsid w:val="001F3001"/>
    <w:rsid w:val="002008AB"/>
    <w:rsid w:val="00203C58"/>
    <w:rsid w:val="002057CE"/>
    <w:rsid w:val="002075EF"/>
    <w:rsid w:val="00213B6E"/>
    <w:rsid w:val="00214801"/>
    <w:rsid w:val="002206C4"/>
    <w:rsid w:val="00225A83"/>
    <w:rsid w:val="0023030F"/>
    <w:rsid w:val="002332F1"/>
    <w:rsid w:val="00235506"/>
    <w:rsid w:val="002356E0"/>
    <w:rsid w:val="00235C08"/>
    <w:rsid w:val="002409B4"/>
    <w:rsid w:val="00245322"/>
    <w:rsid w:val="002465AA"/>
    <w:rsid w:val="00247165"/>
    <w:rsid w:val="002502A3"/>
    <w:rsid w:val="00257E72"/>
    <w:rsid w:val="00262172"/>
    <w:rsid w:val="00280603"/>
    <w:rsid w:val="00282A73"/>
    <w:rsid w:val="00282A8D"/>
    <w:rsid w:val="002834AA"/>
    <w:rsid w:val="00284363"/>
    <w:rsid w:val="002849F1"/>
    <w:rsid w:val="002856C8"/>
    <w:rsid w:val="00286F89"/>
    <w:rsid w:val="002917A2"/>
    <w:rsid w:val="002A0160"/>
    <w:rsid w:val="002A24D0"/>
    <w:rsid w:val="002A54F5"/>
    <w:rsid w:val="002B228B"/>
    <w:rsid w:val="002B4D35"/>
    <w:rsid w:val="002B56E7"/>
    <w:rsid w:val="002B7498"/>
    <w:rsid w:val="002C0C56"/>
    <w:rsid w:val="002C10B6"/>
    <w:rsid w:val="002C4738"/>
    <w:rsid w:val="002C6F4D"/>
    <w:rsid w:val="002C7064"/>
    <w:rsid w:val="002D11A8"/>
    <w:rsid w:val="002D6BD2"/>
    <w:rsid w:val="002E1879"/>
    <w:rsid w:val="002E3E3C"/>
    <w:rsid w:val="002E5827"/>
    <w:rsid w:val="002E6AC4"/>
    <w:rsid w:val="002F6C5E"/>
    <w:rsid w:val="00305B63"/>
    <w:rsid w:val="00311C6F"/>
    <w:rsid w:val="00320EA4"/>
    <w:rsid w:val="003222F5"/>
    <w:rsid w:val="00323587"/>
    <w:rsid w:val="00324808"/>
    <w:rsid w:val="00324859"/>
    <w:rsid w:val="00326FB8"/>
    <w:rsid w:val="003275FC"/>
    <w:rsid w:val="00330111"/>
    <w:rsid w:val="003330DE"/>
    <w:rsid w:val="00334CD0"/>
    <w:rsid w:val="00337412"/>
    <w:rsid w:val="003447EB"/>
    <w:rsid w:val="00346D4C"/>
    <w:rsid w:val="003477FA"/>
    <w:rsid w:val="00350556"/>
    <w:rsid w:val="00351B40"/>
    <w:rsid w:val="003524A7"/>
    <w:rsid w:val="00354AF9"/>
    <w:rsid w:val="0036480A"/>
    <w:rsid w:val="00364D9F"/>
    <w:rsid w:val="003673FF"/>
    <w:rsid w:val="003708EA"/>
    <w:rsid w:val="00372321"/>
    <w:rsid w:val="00373F92"/>
    <w:rsid w:val="00374483"/>
    <w:rsid w:val="00375ACD"/>
    <w:rsid w:val="0038583A"/>
    <w:rsid w:val="00387600"/>
    <w:rsid w:val="00387744"/>
    <w:rsid w:val="00392136"/>
    <w:rsid w:val="003A26C2"/>
    <w:rsid w:val="003A4922"/>
    <w:rsid w:val="003A649F"/>
    <w:rsid w:val="003B6F65"/>
    <w:rsid w:val="003C59A5"/>
    <w:rsid w:val="003C5BCC"/>
    <w:rsid w:val="003D06A1"/>
    <w:rsid w:val="003D20E7"/>
    <w:rsid w:val="003D2DCD"/>
    <w:rsid w:val="003E0005"/>
    <w:rsid w:val="003E38A9"/>
    <w:rsid w:val="003E39E1"/>
    <w:rsid w:val="003E4B10"/>
    <w:rsid w:val="003E4BEF"/>
    <w:rsid w:val="003F6B63"/>
    <w:rsid w:val="0040012C"/>
    <w:rsid w:val="00400B3D"/>
    <w:rsid w:val="00404BF7"/>
    <w:rsid w:val="004122C3"/>
    <w:rsid w:val="004222D6"/>
    <w:rsid w:val="004258A9"/>
    <w:rsid w:val="0042593F"/>
    <w:rsid w:val="00431785"/>
    <w:rsid w:val="004332C4"/>
    <w:rsid w:val="0043430D"/>
    <w:rsid w:val="00442551"/>
    <w:rsid w:val="0045090B"/>
    <w:rsid w:val="00450FE3"/>
    <w:rsid w:val="004510F7"/>
    <w:rsid w:val="00451F9E"/>
    <w:rsid w:val="00453B3E"/>
    <w:rsid w:val="004555C1"/>
    <w:rsid w:val="00462AE9"/>
    <w:rsid w:val="00474E4B"/>
    <w:rsid w:val="004850F3"/>
    <w:rsid w:val="00490C42"/>
    <w:rsid w:val="004A40F5"/>
    <w:rsid w:val="004A62F2"/>
    <w:rsid w:val="004C3017"/>
    <w:rsid w:val="004D1199"/>
    <w:rsid w:val="004E0A54"/>
    <w:rsid w:val="004E19A6"/>
    <w:rsid w:val="004E7F9A"/>
    <w:rsid w:val="004F31F9"/>
    <w:rsid w:val="004F355A"/>
    <w:rsid w:val="004F79CB"/>
    <w:rsid w:val="00500E07"/>
    <w:rsid w:val="00503BE9"/>
    <w:rsid w:val="00504A34"/>
    <w:rsid w:val="00505597"/>
    <w:rsid w:val="00507935"/>
    <w:rsid w:val="00507C02"/>
    <w:rsid w:val="005124E6"/>
    <w:rsid w:val="00512E73"/>
    <w:rsid w:val="00523995"/>
    <w:rsid w:val="0052510B"/>
    <w:rsid w:val="00527761"/>
    <w:rsid w:val="005327DB"/>
    <w:rsid w:val="00532E74"/>
    <w:rsid w:val="00535E0F"/>
    <w:rsid w:val="00536203"/>
    <w:rsid w:val="00540827"/>
    <w:rsid w:val="00541F4C"/>
    <w:rsid w:val="005438AB"/>
    <w:rsid w:val="00545A12"/>
    <w:rsid w:val="005522DB"/>
    <w:rsid w:val="00560FAB"/>
    <w:rsid w:val="00561A8C"/>
    <w:rsid w:val="00572758"/>
    <w:rsid w:val="005735C2"/>
    <w:rsid w:val="00574BF2"/>
    <w:rsid w:val="00576746"/>
    <w:rsid w:val="005775E9"/>
    <w:rsid w:val="00580709"/>
    <w:rsid w:val="00581015"/>
    <w:rsid w:val="00583AAC"/>
    <w:rsid w:val="00584432"/>
    <w:rsid w:val="00584E31"/>
    <w:rsid w:val="005853C0"/>
    <w:rsid w:val="00585911"/>
    <w:rsid w:val="005A0B2C"/>
    <w:rsid w:val="005A1341"/>
    <w:rsid w:val="005A3459"/>
    <w:rsid w:val="005B18BE"/>
    <w:rsid w:val="005C1F67"/>
    <w:rsid w:val="005C346B"/>
    <w:rsid w:val="005C5F30"/>
    <w:rsid w:val="005C698C"/>
    <w:rsid w:val="005C6E3D"/>
    <w:rsid w:val="005C7ECC"/>
    <w:rsid w:val="005D571F"/>
    <w:rsid w:val="005E34A2"/>
    <w:rsid w:val="005E4083"/>
    <w:rsid w:val="005E5021"/>
    <w:rsid w:val="005F2A2F"/>
    <w:rsid w:val="005F375F"/>
    <w:rsid w:val="005F74D3"/>
    <w:rsid w:val="0060142B"/>
    <w:rsid w:val="006033A5"/>
    <w:rsid w:val="006051BB"/>
    <w:rsid w:val="006108B6"/>
    <w:rsid w:val="0062293A"/>
    <w:rsid w:val="00627B1F"/>
    <w:rsid w:val="00631B22"/>
    <w:rsid w:val="00633157"/>
    <w:rsid w:val="00633754"/>
    <w:rsid w:val="0063731D"/>
    <w:rsid w:val="00645368"/>
    <w:rsid w:val="006478D9"/>
    <w:rsid w:val="006502F1"/>
    <w:rsid w:val="006626CC"/>
    <w:rsid w:val="00662BB7"/>
    <w:rsid w:val="00665D96"/>
    <w:rsid w:val="00667104"/>
    <w:rsid w:val="0066793E"/>
    <w:rsid w:val="0067466B"/>
    <w:rsid w:val="006758C2"/>
    <w:rsid w:val="00675D6D"/>
    <w:rsid w:val="00675DA0"/>
    <w:rsid w:val="00675EC3"/>
    <w:rsid w:val="00680116"/>
    <w:rsid w:val="0068243D"/>
    <w:rsid w:val="00684335"/>
    <w:rsid w:val="00686D52"/>
    <w:rsid w:val="0069053D"/>
    <w:rsid w:val="006909C7"/>
    <w:rsid w:val="00690B64"/>
    <w:rsid w:val="00692D50"/>
    <w:rsid w:val="0069441D"/>
    <w:rsid w:val="00695CAA"/>
    <w:rsid w:val="006967BE"/>
    <w:rsid w:val="00697D4B"/>
    <w:rsid w:val="006A2CC5"/>
    <w:rsid w:val="006B12AB"/>
    <w:rsid w:val="006B1B50"/>
    <w:rsid w:val="006B5046"/>
    <w:rsid w:val="006B6C35"/>
    <w:rsid w:val="006B7361"/>
    <w:rsid w:val="006B7BAC"/>
    <w:rsid w:val="006C0585"/>
    <w:rsid w:val="006C239A"/>
    <w:rsid w:val="006C29E1"/>
    <w:rsid w:val="006C7F79"/>
    <w:rsid w:val="006D154A"/>
    <w:rsid w:val="006D4BD0"/>
    <w:rsid w:val="006D55B1"/>
    <w:rsid w:val="006E233E"/>
    <w:rsid w:val="006E58DB"/>
    <w:rsid w:val="006E7B06"/>
    <w:rsid w:val="006F058F"/>
    <w:rsid w:val="006F134F"/>
    <w:rsid w:val="006F1F15"/>
    <w:rsid w:val="006F21EC"/>
    <w:rsid w:val="006F269B"/>
    <w:rsid w:val="006F5634"/>
    <w:rsid w:val="00701A09"/>
    <w:rsid w:val="0071422C"/>
    <w:rsid w:val="007155FA"/>
    <w:rsid w:val="007237E9"/>
    <w:rsid w:val="00724E7B"/>
    <w:rsid w:val="00730716"/>
    <w:rsid w:val="007321DA"/>
    <w:rsid w:val="00732897"/>
    <w:rsid w:val="00733FA9"/>
    <w:rsid w:val="0073498E"/>
    <w:rsid w:val="0073722D"/>
    <w:rsid w:val="00737B01"/>
    <w:rsid w:val="00740D3A"/>
    <w:rsid w:val="00740F42"/>
    <w:rsid w:val="0075529A"/>
    <w:rsid w:val="00760995"/>
    <w:rsid w:val="00762D3D"/>
    <w:rsid w:val="007639C9"/>
    <w:rsid w:val="007659E8"/>
    <w:rsid w:val="00766E21"/>
    <w:rsid w:val="007671C9"/>
    <w:rsid w:val="00771818"/>
    <w:rsid w:val="00772686"/>
    <w:rsid w:val="0078066D"/>
    <w:rsid w:val="00782317"/>
    <w:rsid w:val="007834E1"/>
    <w:rsid w:val="00785695"/>
    <w:rsid w:val="00786EA4"/>
    <w:rsid w:val="0079263F"/>
    <w:rsid w:val="00796EF7"/>
    <w:rsid w:val="007A0C84"/>
    <w:rsid w:val="007A2D75"/>
    <w:rsid w:val="007A53BD"/>
    <w:rsid w:val="007A5DEA"/>
    <w:rsid w:val="007A5F92"/>
    <w:rsid w:val="007B0147"/>
    <w:rsid w:val="007B29E2"/>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2113"/>
    <w:rsid w:val="0081434A"/>
    <w:rsid w:val="008153F8"/>
    <w:rsid w:val="00826B6A"/>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2AF2"/>
    <w:rsid w:val="0086497A"/>
    <w:rsid w:val="00864FA6"/>
    <w:rsid w:val="00873628"/>
    <w:rsid w:val="0087566E"/>
    <w:rsid w:val="00880B94"/>
    <w:rsid w:val="00880BFE"/>
    <w:rsid w:val="0088387D"/>
    <w:rsid w:val="00886E20"/>
    <w:rsid w:val="00892E5F"/>
    <w:rsid w:val="008936EE"/>
    <w:rsid w:val="00894EA9"/>
    <w:rsid w:val="008A2E98"/>
    <w:rsid w:val="008A3BF3"/>
    <w:rsid w:val="008B3DD9"/>
    <w:rsid w:val="008B54DB"/>
    <w:rsid w:val="008D372F"/>
    <w:rsid w:val="008D5B56"/>
    <w:rsid w:val="008D6CAB"/>
    <w:rsid w:val="008E477E"/>
    <w:rsid w:val="008E4C72"/>
    <w:rsid w:val="008E571F"/>
    <w:rsid w:val="008E5D5C"/>
    <w:rsid w:val="008E7699"/>
    <w:rsid w:val="008F0C1A"/>
    <w:rsid w:val="008F3CED"/>
    <w:rsid w:val="008F559F"/>
    <w:rsid w:val="00901209"/>
    <w:rsid w:val="00902F4D"/>
    <w:rsid w:val="00902FA2"/>
    <w:rsid w:val="009031C7"/>
    <w:rsid w:val="00912C15"/>
    <w:rsid w:val="0091343F"/>
    <w:rsid w:val="00917FDF"/>
    <w:rsid w:val="00922ACD"/>
    <w:rsid w:val="009302B0"/>
    <w:rsid w:val="009319D3"/>
    <w:rsid w:val="00931A0C"/>
    <w:rsid w:val="00931C8D"/>
    <w:rsid w:val="009320A9"/>
    <w:rsid w:val="00937175"/>
    <w:rsid w:val="00945E93"/>
    <w:rsid w:val="00946B67"/>
    <w:rsid w:val="00952155"/>
    <w:rsid w:val="00956166"/>
    <w:rsid w:val="00957B9D"/>
    <w:rsid w:val="009608D0"/>
    <w:rsid w:val="00962054"/>
    <w:rsid w:val="00963927"/>
    <w:rsid w:val="0096404E"/>
    <w:rsid w:val="00964682"/>
    <w:rsid w:val="00967C05"/>
    <w:rsid w:val="0097112C"/>
    <w:rsid w:val="0097538C"/>
    <w:rsid w:val="00977493"/>
    <w:rsid w:val="00984DD8"/>
    <w:rsid w:val="00991BEB"/>
    <w:rsid w:val="00992975"/>
    <w:rsid w:val="00992A12"/>
    <w:rsid w:val="00994054"/>
    <w:rsid w:val="009973DF"/>
    <w:rsid w:val="00997A82"/>
    <w:rsid w:val="009A0974"/>
    <w:rsid w:val="009B3EDB"/>
    <w:rsid w:val="009B6BB2"/>
    <w:rsid w:val="009B7FBE"/>
    <w:rsid w:val="009C1012"/>
    <w:rsid w:val="009C323E"/>
    <w:rsid w:val="009C45A2"/>
    <w:rsid w:val="009C638A"/>
    <w:rsid w:val="009D1CB7"/>
    <w:rsid w:val="009D6AD5"/>
    <w:rsid w:val="009E3461"/>
    <w:rsid w:val="009E3E90"/>
    <w:rsid w:val="009E7A10"/>
    <w:rsid w:val="009F136E"/>
    <w:rsid w:val="009F7EAC"/>
    <w:rsid w:val="00A02C88"/>
    <w:rsid w:val="00A06005"/>
    <w:rsid w:val="00A06726"/>
    <w:rsid w:val="00A079C0"/>
    <w:rsid w:val="00A07A2E"/>
    <w:rsid w:val="00A10D64"/>
    <w:rsid w:val="00A11584"/>
    <w:rsid w:val="00A138E6"/>
    <w:rsid w:val="00A14526"/>
    <w:rsid w:val="00A1701D"/>
    <w:rsid w:val="00A22CED"/>
    <w:rsid w:val="00A26180"/>
    <w:rsid w:val="00A325C4"/>
    <w:rsid w:val="00A36938"/>
    <w:rsid w:val="00A36C6A"/>
    <w:rsid w:val="00A40098"/>
    <w:rsid w:val="00A4309A"/>
    <w:rsid w:val="00A545C7"/>
    <w:rsid w:val="00A55E69"/>
    <w:rsid w:val="00A56DA5"/>
    <w:rsid w:val="00A61908"/>
    <w:rsid w:val="00A65088"/>
    <w:rsid w:val="00A67D35"/>
    <w:rsid w:val="00A710ED"/>
    <w:rsid w:val="00A74FDA"/>
    <w:rsid w:val="00A82AC2"/>
    <w:rsid w:val="00A84B2B"/>
    <w:rsid w:val="00A8551F"/>
    <w:rsid w:val="00A87EA4"/>
    <w:rsid w:val="00A9144B"/>
    <w:rsid w:val="00A92F4F"/>
    <w:rsid w:val="00A95584"/>
    <w:rsid w:val="00A9625E"/>
    <w:rsid w:val="00A9749F"/>
    <w:rsid w:val="00AA0D3F"/>
    <w:rsid w:val="00AA1DB9"/>
    <w:rsid w:val="00AA4F06"/>
    <w:rsid w:val="00AB0C5A"/>
    <w:rsid w:val="00AB3D45"/>
    <w:rsid w:val="00AB48ED"/>
    <w:rsid w:val="00AB5767"/>
    <w:rsid w:val="00AB6A70"/>
    <w:rsid w:val="00AC401E"/>
    <w:rsid w:val="00AC4501"/>
    <w:rsid w:val="00AC4E77"/>
    <w:rsid w:val="00AC7CFA"/>
    <w:rsid w:val="00AD65C5"/>
    <w:rsid w:val="00AD75E0"/>
    <w:rsid w:val="00AD7B4E"/>
    <w:rsid w:val="00AE0EF3"/>
    <w:rsid w:val="00AE0EF8"/>
    <w:rsid w:val="00AE2057"/>
    <w:rsid w:val="00AE2326"/>
    <w:rsid w:val="00AE4FA2"/>
    <w:rsid w:val="00AF09A5"/>
    <w:rsid w:val="00B03D38"/>
    <w:rsid w:val="00B0525D"/>
    <w:rsid w:val="00B05B29"/>
    <w:rsid w:val="00B069D9"/>
    <w:rsid w:val="00B06B26"/>
    <w:rsid w:val="00B06EAE"/>
    <w:rsid w:val="00B13D27"/>
    <w:rsid w:val="00B17689"/>
    <w:rsid w:val="00B20E88"/>
    <w:rsid w:val="00B21D9D"/>
    <w:rsid w:val="00B2342E"/>
    <w:rsid w:val="00B2607F"/>
    <w:rsid w:val="00B3544D"/>
    <w:rsid w:val="00B476AD"/>
    <w:rsid w:val="00B5217E"/>
    <w:rsid w:val="00B56D8B"/>
    <w:rsid w:val="00B658A8"/>
    <w:rsid w:val="00B701F7"/>
    <w:rsid w:val="00B74CE0"/>
    <w:rsid w:val="00B76701"/>
    <w:rsid w:val="00B76B99"/>
    <w:rsid w:val="00B77E8D"/>
    <w:rsid w:val="00B843F1"/>
    <w:rsid w:val="00B85593"/>
    <w:rsid w:val="00B8668C"/>
    <w:rsid w:val="00B917F6"/>
    <w:rsid w:val="00B94486"/>
    <w:rsid w:val="00B956FB"/>
    <w:rsid w:val="00B96AD3"/>
    <w:rsid w:val="00B97D0D"/>
    <w:rsid w:val="00B97F45"/>
    <w:rsid w:val="00BA2C99"/>
    <w:rsid w:val="00BA36D4"/>
    <w:rsid w:val="00BA68D9"/>
    <w:rsid w:val="00BA6A0B"/>
    <w:rsid w:val="00BA720D"/>
    <w:rsid w:val="00BA7F60"/>
    <w:rsid w:val="00BB077C"/>
    <w:rsid w:val="00BB16BE"/>
    <w:rsid w:val="00BB3C9C"/>
    <w:rsid w:val="00BB6C23"/>
    <w:rsid w:val="00BC4C8D"/>
    <w:rsid w:val="00BC690B"/>
    <w:rsid w:val="00BD1602"/>
    <w:rsid w:val="00BD2220"/>
    <w:rsid w:val="00BD5E46"/>
    <w:rsid w:val="00BD6AA5"/>
    <w:rsid w:val="00BE0D8C"/>
    <w:rsid w:val="00BE1FBC"/>
    <w:rsid w:val="00BE56F7"/>
    <w:rsid w:val="00BE5B0E"/>
    <w:rsid w:val="00BE7046"/>
    <w:rsid w:val="00BE7640"/>
    <w:rsid w:val="00BE7969"/>
    <w:rsid w:val="00BF520E"/>
    <w:rsid w:val="00BF7D6F"/>
    <w:rsid w:val="00C02462"/>
    <w:rsid w:val="00C02C6E"/>
    <w:rsid w:val="00C0425D"/>
    <w:rsid w:val="00C04E86"/>
    <w:rsid w:val="00C10489"/>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64EFC"/>
    <w:rsid w:val="00C65C73"/>
    <w:rsid w:val="00C75488"/>
    <w:rsid w:val="00C77D48"/>
    <w:rsid w:val="00C8099E"/>
    <w:rsid w:val="00C85083"/>
    <w:rsid w:val="00C91ACD"/>
    <w:rsid w:val="00C931A2"/>
    <w:rsid w:val="00C94578"/>
    <w:rsid w:val="00CA1EB9"/>
    <w:rsid w:val="00CA535D"/>
    <w:rsid w:val="00CA7A6F"/>
    <w:rsid w:val="00CB321D"/>
    <w:rsid w:val="00CB73FD"/>
    <w:rsid w:val="00CC06C6"/>
    <w:rsid w:val="00CC1493"/>
    <w:rsid w:val="00CC14E7"/>
    <w:rsid w:val="00CC211F"/>
    <w:rsid w:val="00CC48A7"/>
    <w:rsid w:val="00CC702E"/>
    <w:rsid w:val="00CD11F1"/>
    <w:rsid w:val="00CD2BC9"/>
    <w:rsid w:val="00CD5497"/>
    <w:rsid w:val="00CD5F7D"/>
    <w:rsid w:val="00CD7514"/>
    <w:rsid w:val="00CE24C7"/>
    <w:rsid w:val="00CE30D8"/>
    <w:rsid w:val="00CE31F8"/>
    <w:rsid w:val="00CE4E9C"/>
    <w:rsid w:val="00CE5729"/>
    <w:rsid w:val="00CF1A86"/>
    <w:rsid w:val="00CF35D0"/>
    <w:rsid w:val="00CF4940"/>
    <w:rsid w:val="00CF55F6"/>
    <w:rsid w:val="00D01307"/>
    <w:rsid w:val="00D01572"/>
    <w:rsid w:val="00D02ACA"/>
    <w:rsid w:val="00D02F84"/>
    <w:rsid w:val="00D0344F"/>
    <w:rsid w:val="00D040DC"/>
    <w:rsid w:val="00D0776E"/>
    <w:rsid w:val="00D14479"/>
    <w:rsid w:val="00D1483E"/>
    <w:rsid w:val="00D1718B"/>
    <w:rsid w:val="00D22BFE"/>
    <w:rsid w:val="00D22EA6"/>
    <w:rsid w:val="00D245A7"/>
    <w:rsid w:val="00D25F97"/>
    <w:rsid w:val="00D27D88"/>
    <w:rsid w:val="00D371A8"/>
    <w:rsid w:val="00D37A55"/>
    <w:rsid w:val="00D446D4"/>
    <w:rsid w:val="00D44A1A"/>
    <w:rsid w:val="00D465F2"/>
    <w:rsid w:val="00D4710A"/>
    <w:rsid w:val="00D536C6"/>
    <w:rsid w:val="00D5457A"/>
    <w:rsid w:val="00D57D59"/>
    <w:rsid w:val="00D62E03"/>
    <w:rsid w:val="00D644ED"/>
    <w:rsid w:val="00D66D44"/>
    <w:rsid w:val="00D72D96"/>
    <w:rsid w:val="00D80A6A"/>
    <w:rsid w:val="00D80B51"/>
    <w:rsid w:val="00D843A0"/>
    <w:rsid w:val="00D866B6"/>
    <w:rsid w:val="00D95391"/>
    <w:rsid w:val="00D97B9A"/>
    <w:rsid w:val="00DA233F"/>
    <w:rsid w:val="00DA5CB2"/>
    <w:rsid w:val="00DA6C29"/>
    <w:rsid w:val="00DA7CA1"/>
    <w:rsid w:val="00DC17E0"/>
    <w:rsid w:val="00DC69CF"/>
    <w:rsid w:val="00DC6E90"/>
    <w:rsid w:val="00DD2D4B"/>
    <w:rsid w:val="00DD67BB"/>
    <w:rsid w:val="00DD7E59"/>
    <w:rsid w:val="00DE06A9"/>
    <w:rsid w:val="00DE36E4"/>
    <w:rsid w:val="00DF553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6E64"/>
    <w:rsid w:val="00E3787E"/>
    <w:rsid w:val="00E409A0"/>
    <w:rsid w:val="00E42C92"/>
    <w:rsid w:val="00E42F0F"/>
    <w:rsid w:val="00E44880"/>
    <w:rsid w:val="00E46305"/>
    <w:rsid w:val="00E46D1F"/>
    <w:rsid w:val="00E5025E"/>
    <w:rsid w:val="00E535A8"/>
    <w:rsid w:val="00E539C2"/>
    <w:rsid w:val="00E553C2"/>
    <w:rsid w:val="00E6301A"/>
    <w:rsid w:val="00E631B7"/>
    <w:rsid w:val="00E63719"/>
    <w:rsid w:val="00E64067"/>
    <w:rsid w:val="00E65A3D"/>
    <w:rsid w:val="00E7221E"/>
    <w:rsid w:val="00E80EB2"/>
    <w:rsid w:val="00E8210C"/>
    <w:rsid w:val="00E86685"/>
    <w:rsid w:val="00E95B59"/>
    <w:rsid w:val="00E9621B"/>
    <w:rsid w:val="00EA072B"/>
    <w:rsid w:val="00EA212C"/>
    <w:rsid w:val="00EA33F7"/>
    <w:rsid w:val="00EA38A6"/>
    <w:rsid w:val="00EA42E5"/>
    <w:rsid w:val="00EB49F1"/>
    <w:rsid w:val="00EB6084"/>
    <w:rsid w:val="00EB67AD"/>
    <w:rsid w:val="00EC4738"/>
    <w:rsid w:val="00EC576E"/>
    <w:rsid w:val="00ED0012"/>
    <w:rsid w:val="00ED0659"/>
    <w:rsid w:val="00ED5510"/>
    <w:rsid w:val="00ED5654"/>
    <w:rsid w:val="00ED7E61"/>
    <w:rsid w:val="00EE5002"/>
    <w:rsid w:val="00EE6A45"/>
    <w:rsid w:val="00EF1194"/>
    <w:rsid w:val="00EF2A43"/>
    <w:rsid w:val="00EF33B6"/>
    <w:rsid w:val="00EF3481"/>
    <w:rsid w:val="00EF7E86"/>
    <w:rsid w:val="00F00682"/>
    <w:rsid w:val="00F02C70"/>
    <w:rsid w:val="00F04130"/>
    <w:rsid w:val="00F07328"/>
    <w:rsid w:val="00F13B95"/>
    <w:rsid w:val="00F1798E"/>
    <w:rsid w:val="00F21E95"/>
    <w:rsid w:val="00F23A6D"/>
    <w:rsid w:val="00F2427F"/>
    <w:rsid w:val="00F31887"/>
    <w:rsid w:val="00F33DD9"/>
    <w:rsid w:val="00F4039B"/>
    <w:rsid w:val="00F41998"/>
    <w:rsid w:val="00F43E67"/>
    <w:rsid w:val="00F443E5"/>
    <w:rsid w:val="00F45AA6"/>
    <w:rsid w:val="00F45F5C"/>
    <w:rsid w:val="00F47AA5"/>
    <w:rsid w:val="00F54F29"/>
    <w:rsid w:val="00F563C4"/>
    <w:rsid w:val="00F615F5"/>
    <w:rsid w:val="00F708DF"/>
    <w:rsid w:val="00F73E30"/>
    <w:rsid w:val="00F75316"/>
    <w:rsid w:val="00F83D75"/>
    <w:rsid w:val="00F864A8"/>
    <w:rsid w:val="00F86E94"/>
    <w:rsid w:val="00F92E39"/>
    <w:rsid w:val="00F96136"/>
    <w:rsid w:val="00F97344"/>
    <w:rsid w:val="00F973D7"/>
    <w:rsid w:val="00F97E2B"/>
    <w:rsid w:val="00FA0620"/>
    <w:rsid w:val="00FA1779"/>
    <w:rsid w:val="00FA67F4"/>
    <w:rsid w:val="00FB055E"/>
    <w:rsid w:val="00FB19D5"/>
    <w:rsid w:val="00FB1E24"/>
    <w:rsid w:val="00FB2753"/>
    <w:rsid w:val="00FB30C0"/>
    <w:rsid w:val="00FB764F"/>
    <w:rsid w:val="00FC33E4"/>
    <w:rsid w:val="00FC5257"/>
    <w:rsid w:val="00FC67FA"/>
    <w:rsid w:val="00FC6AC1"/>
    <w:rsid w:val="00FC7F33"/>
    <w:rsid w:val="00FD1923"/>
    <w:rsid w:val="00FD21F9"/>
    <w:rsid w:val="00FD3B74"/>
    <w:rsid w:val="00FD43D7"/>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selection1nkea19">
    <w:name w:val="_selection_1nkea_19"/>
    <w:basedOn w:val="Absatz-Standardschriftart"/>
    <w:rsid w:val="001C1D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ennheiser.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ennheiser-brandzone.com/c/181/73teyUk5sRAb9Z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sennheiser-hearing.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09A6E-3361-41C5-988C-6346B05AA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660</Words>
  <Characters>4158</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O.Frenkel</cp:lastModifiedBy>
  <cp:revision>8</cp:revision>
  <cp:lastPrinted>2022-08-08T10:00:00Z</cp:lastPrinted>
  <dcterms:created xsi:type="dcterms:W3CDTF">2022-06-02T08:39:00Z</dcterms:created>
  <dcterms:modified xsi:type="dcterms:W3CDTF">2022-08-08T10:00:00Z</dcterms:modified>
</cp:coreProperties>
</file>